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C7F" w:rsidRDefault="00B10C7F" w:rsidP="00B10C7F">
      <w:pPr>
        <w:sectPr w:rsidR="00B10C7F" w:rsidSect="00B10C7F">
          <w:type w:val="continuous"/>
          <w:pgSz w:w="12240" w:h="15840"/>
          <w:pgMar w:top="1440" w:right="1440" w:bottom="1440" w:left="1440" w:header="720" w:footer="720" w:gutter="0"/>
          <w:cols w:num="2" w:space="720"/>
          <w:docGrid w:linePitch="360"/>
        </w:sectPr>
      </w:pPr>
      <w:r w:rsidRPr="00C83612">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0</wp:posOffset>
            </wp:positionV>
            <wp:extent cx="2609850" cy="2322195"/>
            <wp:effectExtent l="19050" t="0" r="0" b="0"/>
            <wp:wrapTopAndBottom/>
            <wp:docPr id="3" name="Picture 1" descr="C:\Documents and Settings\dlehman\My Documents\Diana's\diana teacher\2013 Education docs\Diana Photos\4077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lehman\My Documents\Diana's\diana teacher\2013 Education docs\Diana Photos\40775_00.jpg"/>
                    <pic:cNvPicPr>
                      <a:picLocks noChangeAspect="1" noChangeArrowheads="1"/>
                    </pic:cNvPicPr>
                  </pic:nvPicPr>
                  <pic:blipFill>
                    <a:blip r:embed="rId6" cstate="print"/>
                    <a:srcRect l="23395" t="15455" r="13071" b="-45"/>
                    <a:stretch>
                      <a:fillRect/>
                    </a:stretch>
                  </pic:blipFill>
                  <pic:spPr bwMode="auto">
                    <a:xfrm>
                      <a:off x="0" y="0"/>
                      <a:ext cx="2609850" cy="2322195"/>
                    </a:xfrm>
                    <a:prstGeom prst="rect">
                      <a:avLst/>
                    </a:prstGeom>
                    <a:noFill/>
                    <a:ln w="9525">
                      <a:noFill/>
                      <a:miter lim="800000"/>
                      <a:headEnd/>
                      <a:tailEnd/>
                    </a:ln>
                  </pic:spPr>
                </pic:pic>
              </a:graphicData>
            </a:graphic>
          </wp:anchor>
        </w:drawing>
      </w:r>
    </w:p>
    <w:p w:rsidR="00094190" w:rsidRDefault="00094190" w:rsidP="00B10C7F">
      <w:pPr>
        <w:jc w:val="both"/>
      </w:pPr>
      <w:r>
        <w:t>Diana Lehman</w:t>
      </w:r>
    </w:p>
    <w:p w:rsidR="005C2289" w:rsidRDefault="00094190" w:rsidP="00B10C7F">
      <w:pPr>
        <w:jc w:val="both"/>
      </w:pPr>
      <w:r>
        <w:tab/>
      </w:r>
      <w:r w:rsidR="00B10C7F">
        <w:t>Although I grew up in Fairba</w:t>
      </w:r>
      <w:r w:rsidR="0038208B">
        <w:t>nks, this is the first time I have</w:t>
      </w:r>
      <w:r w:rsidR="00B10C7F">
        <w:t xml:space="preserve"> attended classes at UAF. Art is my first love, but I somehow ended up with a law degree and no inten</w:t>
      </w:r>
      <w:r w:rsidR="0021687A">
        <w:t>tion of ever practicing law. A</w:t>
      </w:r>
      <w:r w:rsidR="00B10C7F">
        <w:t xml:space="preserve">fter a few detours (through McMurdo Station, Antarctica and then Aniak, Alaska) I find myself back in Fairbanks looking to become a high school teacher. </w:t>
      </w:r>
    </w:p>
    <w:p w:rsidR="00661A07" w:rsidRDefault="005C2289" w:rsidP="00B10C7F">
      <w:pPr>
        <w:jc w:val="both"/>
      </w:pPr>
      <w:r>
        <w:tab/>
        <w:t>In Aniak I worked as the director of the education and training programs for the Kuskokwim Native Association, and that has finally led me to the decisi</w:t>
      </w:r>
      <w:r w:rsidR="00094190">
        <w:t>on to become a teacher.</w:t>
      </w:r>
      <w:r>
        <w:t xml:space="preserve"> I worked with kids in all grades, and while I found the younger kids more fun, it seemed that the high </w:t>
      </w:r>
      <w:r w:rsidR="00440782">
        <w:t xml:space="preserve">school kids suffered the most immediate loss </w:t>
      </w:r>
      <w:r>
        <w:t xml:space="preserve">if the education system wasn’t working </w:t>
      </w:r>
      <w:r w:rsidR="00661A07">
        <w:t>as it should for them.</w:t>
      </w:r>
    </w:p>
    <w:p w:rsidR="00B10C7F" w:rsidRDefault="00CD7A59" w:rsidP="00B10C7F">
      <w:pPr>
        <w:jc w:val="both"/>
      </w:pPr>
      <w:r>
        <w:tab/>
        <w:t>I saw</w:t>
      </w:r>
      <w:r w:rsidR="005C2289">
        <w:t xml:space="preserve"> capable and bright young people </w:t>
      </w:r>
      <w:r w:rsidR="00192B4F">
        <w:t>lose their</w:t>
      </w:r>
      <w:r w:rsidR="00661A07">
        <w:t xml:space="preserve"> faith in their </w:t>
      </w:r>
      <w:r w:rsidR="00E20414">
        <w:t xml:space="preserve">learning </w:t>
      </w:r>
      <w:r w:rsidR="00661A07">
        <w:t>ability</w:t>
      </w:r>
      <w:r w:rsidR="005C2289">
        <w:t>-usually after a high school</w:t>
      </w:r>
      <w:r w:rsidR="00192B4F">
        <w:t xml:space="preserve"> grad returned from</w:t>
      </w:r>
      <w:r w:rsidR="005C2289">
        <w:t xml:space="preserve"> </w:t>
      </w:r>
      <w:r w:rsidR="00192B4F">
        <w:t>their first attempt</w:t>
      </w:r>
      <w:r w:rsidR="005C2289">
        <w:t xml:space="preserve"> at UAF or UAA.   </w:t>
      </w:r>
      <w:r w:rsidR="00661A07">
        <w:t>These</w:t>
      </w:r>
      <w:r w:rsidR="00192B4F">
        <w:t xml:space="preserve"> were </w:t>
      </w:r>
      <w:r w:rsidR="00B84784">
        <w:t xml:space="preserve">average to </w:t>
      </w:r>
      <w:r w:rsidR="00192B4F">
        <w:t>good stud</w:t>
      </w:r>
      <w:r w:rsidR="00661A07">
        <w:t>ents in the village schools, who</w:t>
      </w:r>
      <w:r w:rsidR="00192B4F">
        <w:t xml:space="preserve"> had every reason to expect that they would be </w:t>
      </w:r>
      <w:r w:rsidR="00B84784">
        <w:t xml:space="preserve">average to </w:t>
      </w:r>
      <w:r w:rsidR="00661A07">
        <w:t xml:space="preserve">good students in college. But they were below average students in a university setting…and some of them came back </w:t>
      </w:r>
      <w:r w:rsidR="00E20414">
        <w:t xml:space="preserve">from the </w:t>
      </w:r>
      <w:r w:rsidR="00E20414">
        <w:lastRenderedPageBreak/>
        <w:t>university</w:t>
      </w:r>
      <w:r w:rsidR="00661A07">
        <w:t xml:space="preserve"> </w:t>
      </w:r>
      <w:r w:rsidR="00094190">
        <w:t xml:space="preserve">experience </w:t>
      </w:r>
      <w:r w:rsidR="00661A07">
        <w:t xml:space="preserve">defeated. </w:t>
      </w:r>
      <w:r w:rsidR="00094190">
        <w:t>When I thought about teaching, I most often thought of that.</w:t>
      </w:r>
    </w:p>
    <w:p w:rsidR="002B7352" w:rsidRPr="009D04EC" w:rsidRDefault="00E20414" w:rsidP="002B7352">
      <w:pPr>
        <w:spacing w:before="100" w:beforeAutospacing="1" w:after="100" w:afterAutospacing="1" w:line="240" w:lineRule="auto"/>
        <w:rPr>
          <w:rFonts w:ascii="Times New Roman" w:eastAsia="Times New Roman" w:hAnsi="Times New Roman" w:cs="Times New Roman"/>
          <w:sz w:val="24"/>
          <w:szCs w:val="24"/>
        </w:rPr>
      </w:pPr>
      <w:r>
        <w:tab/>
      </w:r>
      <w:r w:rsidR="00094190">
        <w:t>So, i</w:t>
      </w:r>
      <w:r w:rsidR="00ED07B8">
        <w:t xml:space="preserve">f I am going to work as hard as I must to complete this program, </w:t>
      </w:r>
      <w:r w:rsidR="00654E2D">
        <w:t>(I am working full time at a non-teaching jo</w:t>
      </w:r>
      <w:r w:rsidR="00705962">
        <w:t>b while doing this</w:t>
      </w:r>
      <w:r w:rsidR="00654E2D">
        <w:t xml:space="preserve">) </w:t>
      </w:r>
      <w:r w:rsidR="00ED07B8">
        <w:t xml:space="preserve">I might as well do it with the hope of helping </w:t>
      </w:r>
      <w:r w:rsidR="00705962">
        <w:t xml:space="preserve">to </w:t>
      </w:r>
      <w:r w:rsidR="00ED07B8">
        <w:t xml:space="preserve">prepare </w:t>
      </w:r>
      <w:r w:rsidR="00094190">
        <w:t xml:space="preserve">some </w:t>
      </w:r>
      <w:r w:rsidR="00ED07B8">
        <w:t xml:space="preserve">high school students for </w:t>
      </w:r>
      <w:r w:rsidR="00654E2D">
        <w:t xml:space="preserve">a better </w:t>
      </w:r>
      <w:r w:rsidR="00ED07B8">
        <w:t>college</w:t>
      </w:r>
      <w:r w:rsidR="00654E2D">
        <w:t xml:space="preserve"> experience</w:t>
      </w:r>
      <w:r w:rsidR="00ED07B8">
        <w:t>.</w:t>
      </w:r>
      <w:r>
        <w:t xml:space="preserve"> I </w:t>
      </w:r>
      <w:r w:rsidR="00ED07B8">
        <w:t xml:space="preserve">do </w:t>
      </w:r>
      <w:r>
        <w:t>know a lot about struggling to master a difficult subject or style of learning</w:t>
      </w:r>
      <w:r w:rsidR="00094190">
        <w:t xml:space="preserve"> (why artist</w:t>
      </w:r>
      <w:r w:rsidR="00ED07B8">
        <w:t xml:space="preserve"> and law school</w:t>
      </w:r>
      <w:r w:rsidR="00094190">
        <w:t xml:space="preserve"> aren’t a natural combination) and m</w:t>
      </w:r>
      <w:r>
        <w:t>aybe t</w:t>
      </w:r>
      <w:r w:rsidR="00ED07B8">
        <w:t xml:space="preserve">hat </w:t>
      </w:r>
      <w:r w:rsidR="00094190">
        <w:t xml:space="preserve">knowledge </w:t>
      </w:r>
      <w:r w:rsidR="000D2B5A">
        <w:t>will</w:t>
      </w:r>
      <w:r w:rsidR="00654E2D">
        <w:t xml:space="preserve"> </w:t>
      </w:r>
      <w:r w:rsidR="00AD5A37">
        <w:t xml:space="preserve">serve me </w:t>
      </w:r>
      <w:r>
        <w:t>well.</w:t>
      </w:r>
      <w:r w:rsidR="00661A07">
        <w:tab/>
      </w:r>
      <w:r w:rsidR="00ED25C0">
        <w:t>I can only hope!</w:t>
      </w:r>
      <w:r w:rsidR="002B7352">
        <w:t xml:space="preserve"> With that i</w:t>
      </w:r>
      <w:r w:rsidR="00957D3C">
        <w:t>n mind I have attached the following article.</w:t>
      </w:r>
      <w:r w:rsidR="00957D3C" w:rsidRPr="00957D3C">
        <w:t xml:space="preserve"> </w:t>
      </w:r>
      <w:r w:rsidR="002B7352" w:rsidRPr="009D04EC">
        <w:rPr>
          <w:rFonts w:ascii="Times New Roman" w:eastAsia="Times New Roman" w:hAnsi="Times New Roman" w:cs="Times New Roman"/>
          <w:i/>
          <w:iCs/>
          <w:sz w:val="24"/>
          <w:szCs w:val="24"/>
        </w:rPr>
        <w:t xml:space="preserve">This is a cross-post from </w:t>
      </w:r>
      <w:hyperlink r:id="rId7" w:tgtFrame="_blank" w:tooltip="opencolleges.edu.au" w:history="1">
        <w:r w:rsidR="002B7352" w:rsidRPr="009D04EC">
          <w:rPr>
            <w:rFonts w:ascii="Times New Roman" w:eastAsia="Times New Roman" w:hAnsi="Times New Roman" w:cs="Times New Roman"/>
            <w:i/>
            <w:iCs/>
            <w:color w:val="0000FF"/>
            <w:sz w:val="24"/>
            <w:szCs w:val="24"/>
            <w:u w:val="single"/>
          </w:rPr>
          <w:t>opencolleges.edu.au</w:t>
        </w:r>
      </w:hyperlink>
      <w:r w:rsidR="002B7352" w:rsidRPr="009D04EC">
        <w:rPr>
          <w:rFonts w:ascii="Times New Roman" w:eastAsia="Times New Roman" w:hAnsi="Times New Roman" w:cs="Times New Roman"/>
          <w:i/>
          <w:iCs/>
          <w:sz w:val="24"/>
          <w:szCs w:val="24"/>
        </w:rPr>
        <w:t xml:space="preserve">; </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20 Tips </w:t>
      </w:r>
      <w:proofErr w:type="gramStart"/>
      <w:r w:rsidRPr="002B7352">
        <w:rPr>
          <w:rFonts w:ascii="Times New Roman" w:eastAsia="Times New Roman" w:hAnsi="Times New Roman" w:cs="Times New Roman"/>
          <w:b/>
          <w:bCs/>
          <w:sz w:val="28"/>
          <w:szCs w:val="28"/>
        </w:rPr>
        <w:t>To</w:t>
      </w:r>
      <w:proofErr w:type="gramEnd"/>
      <w:r w:rsidRPr="002B7352">
        <w:rPr>
          <w:rFonts w:ascii="Times New Roman" w:eastAsia="Times New Roman" w:hAnsi="Times New Roman" w:cs="Times New Roman"/>
          <w:b/>
          <w:bCs/>
          <w:sz w:val="28"/>
          <w:szCs w:val="28"/>
        </w:rPr>
        <w:t xml:space="preserve"> Promote A Self-Directed Classroom Culture</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1. Make It a Safe Place </w:t>
      </w:r>
      <w:proofErr w:type="gramStart"/>
      <w:r w:rsidRPr="002B7352">
        <w:rPr>
          <w:rFonts w:ascii="Times New Roman" w:eastAsia="Times New Roman" w:hAnsi="Times New Roman" w:cs="Times New Roman"/>
          <w:b/>
          <w:bCs/>
          <w:sz w:val="28"/>
          <w:szCs w:val="28"/>
        </w:rPr>
        <w:t>To</w:t>
      </w:r>
      <w:proofErr w:type="gramEnd"/>
      <w:r w:rsidRPr="002B7352">
        <w:rPr>
          <w:rFonts w:ascii="Times New Roman" w:eastAsia="Times New Roman" w:hAnsi="Times New Roman" w:cs="Times New Roman"/>
          <w:b/>
          <w:bCs/>
          <w:sz w:val="28"/>
          <w:szCs w:val="28"/>
        </w:rPr>
        <w:t xml:space="preserve"> Fail</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The more I study </w:t>
      </w:r>
      <w:hyperlink r:id="rId8" w:history="1">
        <w:r w:rsidRPr="009D04EC">
          <w:rPr>
            <w:rFonts w:ascii="Times New Roman" w:eastAsia="Times New Roman" w:hAnsi="Times New Roman" w:cs="Times New Roman"/>
            <w:color w:val="0000FF"/>
            <w:sz w:val="24"/>
            <w:szCs w:val="24"/>
            <w:u w:val="single"/>
          </w:rPr>
          <w:t>education and psychology</w:t>
        </w:r>
      </w:hyperlink>
      <w:r w:rsidRPr="009D04EC">
        <w:rPr>
          <w:rFonts w:ascii="Times New Roman" w:eastAsia="Times New Roman" w:hAnsi="Times New Roman" w:cs="Times New Roman"/>
          <w:sz w:val="24"/>
          <w:szCs w:val="24"/>
        </w:rPr>
        <w:t>, the more convinced I become that failure is one of the most important tools for learning. As children, we try to balance a block on a ball and when it tumbles to the ground, that failure teaches us about the nature of shapes. The next time, we try the block first and then the ball.</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Failure can be the doorway to great accidental inventions. We must give our children and students room to fail. The fear of failure cripples a student’s ability to risk new endeavors and try something new. Give them lots of space to mess up and make mistakes. Show them failure is not fatal.</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2. Encourage Curiosity</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Curiosity is what propels a young child to venture away from the safety of his/her mother to explore the environment. By the time we’re teenagers, a lot of that innate </w:t>
      </w:r>
      <w:r w:rsidRPr="009D04EC">
        <w:rPr>
          <w:rFonts w:ascii="Times New Roman" w:eastAsia="Times New Roman" w:hAnsi="Times New Roman" w:cs="Times New Roman"/>
          <w:sz w:val="24"/>
          <w:szCs w:val="24"/>
        </w:rPr>
        <w:lastRenderedPageBreak/>
        <w:t>curiosity is squashed through rigorous testing and assignments. As much as possible, allow your student’s curiosity to take them to new places. When assigning projects, do you have to impose limitations on topics or can you trust their curiosity will find something worth investigating?</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3. Give Your Students a Voice</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Students who have a platform and a voice feel more empowered than those that don’t. Imagine a situation in which you were at work and had no ability to speak your mind or even disagree with a colleague or boss. Would you feel empowered to conquer a big project or would you feel doomed to fail because you couldn’t speak up about your fears, concerns, etc.?</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Teaching students how to disagree and debate respectfully helps them to develop their own internal voice – something that is crucial when there aren’t hordes of people patting you on the back later in life.</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4. Use Tiered Responsibility</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Terry </w:t>
      </w:r>
      <w:proofErr w:type="spellStart"/>
      <w:r w:rsidRPr="009D04EC">
        <w:rPr>
          <w:rFonts w:ascii="Times New Roman" w:eastAsia="Times New Roman" w:hAnsi="Times New Roman" w:cs="Times New Roman"/>
          <w:sz w:val="24"/>
          <w:szCs w:val="24"/>
        </w:rPr>
        <w:t>Heick</w:t>
      </w:r>
      <w:proofErr w:type="spellEnd"/>
      <w:r w:rsidRPr="009D04EC">
        <w:rPr>
          <w:rFonts w:ascii="Times New Roman" w:eastAsia="Times New Roman" w:hAnsi="Times New Roman" w:cs="Times New Roman"/>
          <w:sz w:val="24"/>
          <w:szCs w:val="24"/>
        </w:rPr>
        <w:t> </w:t>
      </w:r>
      <w:hyperlink r:id="rId9" w:tooltip="10 Secrets To Unlocking The Learning Potential Of The iPad" w:history="1">
        <w:r w:rsidRPr="009D04EC">
          <w:rPr>
            <w:rFonts w:ascii="Times New Roman" w:eastAsia="Times New Roman" w:hAnsi="Times New Roman" w:cs="Times New Roman"/>
            <w:b/>
            <w:bCs/>
            <w:color w:val="0000FF"/>
            <w:sz w:val="24"/>
            <w:szCs w:val="24"/>
            <w:u w:val="single"/>
          </w:rPr>
          <w:t>writes about the Gradual Release of Responsibility Model</w:t>
        </w:r>
      </w:hyperlink>
      <w:r w:rsidRPr="009D04EC">
        <w:rPr>
          <w:rFonts w:ascii="Times New Roman" w:eastAsia="Times New Roman" w:hAnsi="Times New Roman" w:cs="Times New Roman"/>
          <w:sz w:val="24"/>
          <w:szCs w:val="24"/>
        </w:rPr>
        <w:t xml:space="preserve">. In simple terms it means, “Show me, help me, </w:t>
      </w:r>
      <w:proofErr w:type="gramStart"/>
      <w:r w:rsidRPr="009D04EC">
        <w:rPr>
          <w:rFonts w:ascii="Times New Roman" w:eastAsia="Times New Roman" w:hAnsi="Times New Roman" w:cs="Times New Roman"/>
          <w:sz w:val="24"/>
          <w:szCs w:val="24"/>
        </w:rPr>
        <w:t>let</w:t>
      </w:r>
      <w:proofErr w:type="gramEnd"/>
      <w:r w:rsidRPr="009D04EC">
        <w:rPr>
          <w:rFonts w:ascii="Times New Roman" w:eastAsia="Times New Roman" w:hAnsi="Times New Roman" w:cs="Times New Roman"/>
          <w:sz w:val="24"/>
          <w:szCs w:val="24"/>
        </w:rPr>
        <w:t xml:space="preserve"> me.” As you embark on new subjects, the teacher should first model the concept, then assist the student with the concept, and then let the student work on the concept independently. Each step is critical to allowing the student the chance to trust in his/her ability.</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5. Foster Peer Support</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Have you ever watched a child who refused to ride a bike for a parent, and then all of a sudden do it when he/she is with a group of friends? Peer support is different than teacher support. Both are necessary.</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lastRenderedPageBreak/>
        <w:t>In the classroom, students who feel “I CAN” usually have friendships that offer further support when the going gets tough. There is a type of peer pressure that benefits students to complete their assignments. Try to foster that kind of encouragement in your classroom.</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6. Consider Natural Consequences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Do you remember the last time you touched a hot oven? You didn’t do it again I’ll bet. Natural consequences (without condemnation) work well to steer students that need to get back on track. This works closely with creating a place to fail safely. You don’t want to strip students of natural consequences – that isn’t real life. </w:t>
      </w:r>
      <w:proofErr w:type="gramStart"/>
      <w:r w:rsidRPr="009D04EC">
        <w:rPr>
          <w:rFonts w:ascii="Times New Roman" w:eastAsia="Times New Roman" w:hAnsi="Times New Roman" w:cs="Times New Roman"/>
          <w:sz w:val="24"/>
          <w:szCs w:val="24"/>
        </w:rPr>
        <w:t>But there is a difference between a situation where the student has to feel the pain of consequences with the help and support of a neutral teacher versus a natural consequence PLUS a disappointed and angry teacher.</w:t>
      </w:r>
      <w:proofErr w:type="gramEnd"/>
      <w:r w:rsidRPr="009D04EC">
        <w:rPr>
          <w:rFonts w:ascii="Times New Roman" w:eastAsia="Times New Roman" w:hAnsi="Times New Roman" w:cs="Times New Roman"/>
          <w:sz w:val="24"/>
          <w:szCs w:val="24"/>
        </w:rPr>
        <w:t xml:space="preserve"> It may not work every time, but it might just have a place.</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7. Confidence Building</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Periodically offer activities that boost confidence. Shower them with praise or arrange a group roasting of one particular individual that is working particularly hard. Do things that help bolster their unique strengths and </w:t>
      </w:r>
      <w:proofErr w:type="gramStart"/>
      <w:r w:rsidRPr="009D04EC">
        <w:rPr>
          <w:rFonts w:ascii="Times New Roman" w:eastAsia="Times New Roman" w:hAnsi="Times New Roman" w:cs="Times New Roman"/>
          <w:sz w:val="24"/>
          <w:szCs w:val="24"/>
        </w:rPr>
        <w:t>abilities.</w:t>
      </w:r>
      <w:proofErr w:type="gramEnd"/>
      <w:r w:rsidRPr="009D04EC">
        <w:rPr>
          <w:rFonts w:ascii="Times New Roman" w:eastAsia="Times New Roman" w:hAnsi="Times New Roman" w:cs="Times New Roman"/>
          <w:sz w:val="24"/>
          <w:szCs w:val="24"/>
        </w:rPr>
        <w:t xml:space="preserve"> Not everyone is a math whiz perhaps, but each student has a talent that should be celebrated.</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8. Model How </w:t>
      </w:r>
      <w:proofErr w:type="gramStart"/>
      <w:r w:rsidRPr="002B7352">
        <w:rPr>
          <w:rFonts w:ascii="Times New Roman" w:eastAsia="Times New Roman" w:hAnsi="Times New Roman" w:cs="Times New Roman"/>
          <w:b/>
          <w:bCs/>
          <w:sz w:val="28"/>
          <w:szCs w:val="28"/>
        </w:rPr>
        <w:t>To</w:t>
      </w:r>
      <w:proofErr w:type="gramEnd"/>
      <w:r w:rsidRPr="002B7352">
        <w:rPr>
          <w:rFonts w:ascii="Times New Roman" w:eastAsia="Times New Roman" w:hAnsi="Times New Roman" w:cs="Times New Roman"/>
          <w:b/>
          <w:bCs/>
          <w:sz w:val="28"/>
          <w:szCs w:val="28"/>
        </w:rPr>
        <w:t xml:space="preserve"> Learn</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Students get a kick out of watching their </w:t>
      </w:r>
      <w:proofErr w:type="gramStart"/>
      <w:r w:rsidRPr="009D04EC">
        <w:rPr>
          <w:rFonts w:ascii="Times New Roman" w:eastAsia="Times New Roman" w:hAnsi="Times New Roman" w:cs="Times New Roman"/>
          <w:sz w:val="24"/>
          <w:szCs w:val="24"/>
        </w:rPr>
        <w:t>teacher</w:t>
      </w:r>
      <w:proofErr w:type="gramEnd"/>
      <w:r w:rsidRPr="009D04EC">
        <w:rPr>
          <w:rFonts w:ascii="Times New Roman" w:eastAsia="Times New Roman" w:hAnsi="Times New Roman" w:cs="Times New Roman"/>
          <w:sz w:val="24"/>
          <w:szCs w:val="24"/>
        </w:rPr>
        <w:t xml:space="preserve"> learn. Most of the time, you are in the position of “all-knowing” instructor. Try exploring a topic together that you all know nothing about. They will carefully observe how you are learning to get ideas for how to </w:t>
      </w:r>
      <w:r w:rsidRPr="009D04EC">
        <w:rPr>
          <w:rFonts w:ascii="Times New Roman" w:eastAsia="Times New Roman" w:hAnsi="Times New Roman" w:cs="Times New Roman"/>
          <w:sz w:val="24"/>
          <w:szCs w:val="24"/>
        </w:rPr>
        <w:lastRenderedPageBreak/>
        <w:t>do it themselves. If you aren’t overly critical when you fail or mess up, that will stick.</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9. Don’t Impose Limitations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Sometimes the assignment limits a student’s possibility. Rather than saying, “Write a five page paper on </w:t>
      </w:r>
      <w:proofErr w:type="gramStart"/>
      <w:r w:rsidRPr="009D04EC">
        <w:rPr>
          <w:rFonts w:ascii="Times New Roman" w:eastAsia="Times New Roman" w:hAnsi="Times New Roman" w:cs="Times New Roman"/>
          <w:sz w:val="24"/>
          <w:szCs w:val="24"/>
        </w:rPr>
        <w:t>llama’s</w:t>
      </w:r>
      <w:proofErr w:type="gramEnd"/>
      <w:r w:rsidRPr="009D04EC">
        <w:rPr>
          <w:rFonts w:ascii="Times New Roman" w:eastAsia="Times New Roman" w:hAnsi="Times New Roman" w:cs="Times New Roman"/>
          <w:sz w:val="24"/>
          <w:szCs w:val="24"/>
        </w:rPr>
        <w:t>,” ask them to write as much as they can about their topic. Yes you’ll have a few students who go way under what you were hoping for, but you might be surprised to see how far some students go when there aren’t any limitations on the goal. Then it gives you the opportunity to say, “WOW I didn’t realize you could…” and watch their faces light up with confidence and joy.</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10. Use Real-Life Examples of Perseverance</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Take time out of the day to study other “can-do” leaders. Study people who rose out of hard circumstances, people with crippling disabilities who still went on to beat the odds, and those who failed repeatedly before their big successes. </w:t>
      </w:r>
      <w:hyperlink r:id="rId10" w:history="1">
        <w:r w:rsidRPr="009D04EC">
          <w:rPr>
            <w:rFonts w:ascii="Times New Roman" w:eastAsia="Times New Roman" w:hAnsi="Times New Roman" w:cs="Times New Roman"/>
            <w:color w:val="0000FF"/>
            <w:sz w:val="24"/>
            <w:szCs w:val="24"/>
            <w:u w:val="single"/>
          </w:rPr>
          <w:t>Use interesting stories</w:t>
        </w:r>
      </w:hyperlink>
      <w:r w:rsidRPr="009D04EC">
        <w:rPr>
          <w:rFonts w:ascii="Times New Roman" w:eastAsia="Times New Roman" w:hAnsi="Times New Roman" w:cs="Times New Roman"/>
          <w:sz w:val="24"/>
          <w:szCs w:val="24"/>
        </w:rPr>
        <w:t>. Most people don’t know about Abraham Lincoln’s constant depression or the handful of elections he lost prior to becoming president.</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11. Teach Students How To Set Manageable Goals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When a task feels overwhelming, the “I can,” quickly falls apart. Teach the art of goal setting – how to break down a big project into miniature steps. Goals aren’t meant to be benchmarks of success but rather a roadmap to keep you on track.</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12. Teach Students How To Overcome Disappointment</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lastRenderedPageBreak/>
        <w:t>Disappointment is one of the biggest reasons people give up. No one likes the feeling of disappointment. It just plain hurts. But it also is real life. If you don’t know how to bounce back after a crushing loss or unmet expectation, you will quit. Overcoming disappointment is the foundation to an “I </w:t>
      </w:r>
      <w:r w:rsidRPr="009D04EC">
        <w:rPr>
          <w:rFonts w:ascii="Times New Roman" w:eastAsia="Times New Roman" w:hAnsi="Times New Roman" w:cs="Times New Roman"/>
          <w:b/>
          <w:bCs/>
          <w:sz w:val="24"/>
          <w:szCs w:val="24"/>
        </w:rPr>
        <w:t>still</w:t>
      </w:r>
      <w:r w:rsidRPr="009D04EC">
        <w:rPr>
          <w:rFonts w:ascii="Times New Roman" w:eastAsia="Times New Roman" w:hAnsi="Times New Roman" w:cs="Times New Roman"/>
          <w:sz w:val="24"/>
          <w:szCs w:val="24"/>
        </w:rPr>
        <w:t> can” attitude. When your students face a loss, teach them how to step back and see the bigger picture, feel the loss, talk it out, and then move onward.</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13. Reward Attitude, Not Just Aptitude</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Can you imagine a school environment where an attitude of diligence, honesty, perseverance, and positivity were given scores as much as the goal or outcome? Life is 90% attitude, 10% ability. In school we have it backwards. As the teacher, you can create a classroom of attitude, even when you are obligated to produce “results”.</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14. Believe In Their Abilities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Ultimately a child must come to believe in </w:t>
      </w:r>
      <w:proofErr w:type="gramStart"/>
      <w:r w:rsidRPr="009D04EC">
        <w:rPr>
          <w:rFonts w:ascii="Times New Roman" w:eastAsia="Times New Roman" w:hAnsi="Times New Roman" w:cs="Times New Roman"/>
          <w:sz w:val="24"/>
          <w:szCs w:val="24"/>
        </w:rPr>
        <w:t>his/herself</w:t>
      </w:r>
      <w:proofErr w:type="gramEnd"/>
      <w:r w:rsidRPr="009D04EC">
        <w:rPr>
          <w:rFonts w:ascii="Times New Roman" w:eastAsia="Times New Roman" w:hAnsi="Times New Roman" w:cs="Times New Roman"/>
          <w:sz w:val="24"/>
          <w:szCs w:val="24"/>
        </w:rPr>
        <w:t>. But before that can happen, someone older and wiser must hedge their bets on that child. As you get to know each of your students, extend great confidence in their blossoming abilities. This is a difficult thing to do when you see a student is struggling in a certain area.</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You don’t want to say, “Oh I know you can complete AP calculus,” when they are failing Algebra I. At that point, it’s about instilling in them the belief that they can get through it – no matter what the grade or outcome. As long as they are doing their best, that is what matters.</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15. Accept </w:t>
      </w:r>
      <w:proofErr w:type="gramStart"/>
      <w:r w:rsidRPr="002B7352">
        <w:rPr>
          <w:rFonts w:ascii="Times New Roman" w:eastAsia="Times New Roman" w:hAnsi="Times New Roman" w:cs="Times New Roman"/>
          <w:b/>
          <w:bCs/>
          <w:sz w:val="28"/>
          <w:szCs w:val="28"/>
        </w:rPr>
        <w:t>The</w:t>
      </w:r>
      <w:proofErr w:type="gramEnd"/>
      <w:r w:rsidRPr="002B7352">
        <w:rPr>
          <w:rFonts w:ascii="Times New Roman" w:eastAsia="Times New Roman" w:hAnsi="Times New Roman" w:cs="Times New Roman"/>
          <w:b/>
          <w:bCs/>
          <w:sz w:val="28"/>
          <w:szCs w:val="28"/>
        </w:rPr>
        <w:t xml:space="preserve"> “Mess”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lastRenderedPageBreak/>
        <w:t>This goes along with the tip above. Learning is messy. Childhood is messy. The whole thing is a big ball of failures and flub ups, which ultimately produces an adult who has the skills and knowledge to succeed in some area of life. Our classrooms are not to be modeled after manufacturing plants. They should be like garden nurseries. There is growth, but it is messy. Things are not always orderly or in the proper spot, but it is okay.</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16. Offer Reflection </w:t>
      </w:r>
      <w:proofErr w:type="gramStart"/>
      <w:r w:rsidRPr="002B7352">
        <w:rPr>
          <w:rFonts w:ascii="Times New Roman" w:eastAsia="Times New Roman" w:hAnsi="Times New Roman" w:cs="Times New Roman"/>
          <w:b/>
          <w:bCs/>
          <w:sz w:val="28"/>
          <w:szCs w:val="28"/>
        </w:rPr>
        <w:t>After</w:t>
      </w:r>
      <w:proofErr w:type="gramEnd"/>
      <w:r w:rsidRPr="002B7352">
        <w:rPr>
          <w:rFonts w:ascii="Times New Roman" w:eastAsia="Times New Roman" w:hAnsi="Times New Roman" w:cs="Times New Roman"/>
          <w:b/>
          <w:bCs/>
          <w:sz w:val="28"/>
          <w:szCs w:val="28"/>
        </w:rPr>
        <w:t xml:space="preserve"> The Project Is Over</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After a failure or a success, self-reflection is crucial. Ask questions like,</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What part of this was easiest for you?</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What part was most difficult?</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Where do you think you could have worked harder?</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Do you think you could have worried less about…?</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How do you hope next time goes?</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Is there anything you wish you could have told yourself at the beginning of this project?</w:t>
      </w:r>
    </w:p>
    <w:p w:rsidR="009D04EC" w:rsidRPr="009D04EC" w:rsidRDefault="009D04EC" w:rsidP="009D04E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Are you proud of your work? Why or why not?</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17. Give Immediate Feedback</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Grades come at the end of an assignment right? But at that point, it is too late to fix it! The grade acts as a barometer for how a student did. Why not grade the progress each and every day? If at the end of the day, they have a C-</w:t>
      </w:r>
      <w:proofErr w:type="gramStart"/>
      <w:r w:rsidRPr="009D04EC">
        <w:rPr>
          <w:rFonts w:ascii="Times New Roman" w:eastAsia="Times New Roman" w:hAnsi="Times New Roman" w:cs="Times New Roman"/>
          <w:sz w:val="24"/>
          <w:szCs w:val="24"/>
        </w:rPr>
        <w:t>,</w:t>
      </w:r>
      <w:proofErr w:type="gramEnd"/>
      <w:r w:rsidRPr="009D04EC">
        <w:rPr>
          <w:rFonts w:ascii="Times New Roman" w:eastAsia="Times New Roman" w:hAnsi="Times New Roman" w:cs="Times New Roman"/>
          <w:sz w:val="24"/>
          <w:szCs w:val="24"/>
        </w:rPr>
        <w:t xml:space="preserve"> next day there is the chance to bump it up. Daily feedback helps keep students on track.</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18. Give </w:t>
      </w:r>
      <w:proofErr w:type="gramStart"/>
      <w:r w:rsidRPr="002B7352">
        <w:rPr>
          <w:rFonts w:ascii="Times New Roman" w:eastAsia="Times New Roman" w:hAnsi="Times New Roman" w:cs="Times New Roman"/>
          <w:b/>
          <w:bCs/>
          <w:sz w:val="28"/>
          <w:szCs w:val="28"/>
        </w:rPr>
        <w:t>Both</w:t>
      </w:r>
      <w:proofErr w:type="gramEnd"/>
      <w:r w:rsidRPr="002B7352">
        <w:rPr>
          <w:rFonts w:ascii="Times New Roman" w:eastAsia="Times New Roman" w:hAnsi="Times New Roman" w:cs="Times New Roman"/>
          <w:b/>
          <w:bCs/>
          <w:sz w:val="28"/>
          <w:szCs w:val="28"/>
        </w:rPr>
        <w:t xml:space="preserve"> Short And Long-Term Assignments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lastRenderedPageBreak/>
        <w:t>Ask a sprinter if they like marathons and they’ll probably shake their head no (vehemently!). Sprinters and marathon runners are both runners, but the training is worlds apart. The same goes for long-term and short-term assignments. Students need to flex muscles of patience and perseverance during long projects. For the short ones, they need concentration and focus.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Keep your assignments varied so they are practicing the emotional muscles needed for each type of project.</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19. Identify Obstacles </w:t>
      </w:r>
      <w:proofErr w:type="gramStart"/>
      <w:r w:rsidRPr="002B7352">
        <w:rPr>
          <w:rFonts w:ascii="Times New Roman" w:eastAsia="Times New Roman" w:hAnsi="Times New Roman" w:cs="Times New Roman"/>
          <w:b/>
          <w:bCs/>
          <w:sz w:val="28"/>
          <w:szCs w:val="28"/>
        </w:rPr>
        <w:t>And</w:t>
      </w:r>
      <w:proofErr w:type="gramEnd"/>
      <w:r w:rsidRPr="002B7352">
        <w:rPr>
          <w:rFonts w:ascii="Times New Roman" w:eastAsia="Times New Roman" w:hAnsi="Times New Roman" w:cs="Times New Roman"/>
          <w:b/>
          <w:bCs/>
          <w:sz w:val="28"/>
          <w:szCs w:val="28"/>
        </w:rPr>
        <w:t xml:space="preserve"> Negative Beliefs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When a student is stuck, you must put your psychologist hat on for a moment and help him/her to see where negative beliefs and thought patterns cause obstacles to success. Oftentimes we want to blame our circumstances, our lack of ability, lack of time, etc. but the true problem is our mindset.</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The biggest obstacles happen between the ears.</w:t>
      </w:r>
    </w:p>
    <w:p w:rsidR="009D04EC" w:rsidRPr="002B7352" w:rsidRDefault="009D04EC" w:rsidP="009D04EC">
      <w:pPr>
        <w:spacing w:before="100" w:beforeAutospacing="1" w:after="100" w:afterAutospacing="1" w:line="240" w:lineRule="auto"/>
        <w:outlineLvl w:val="1"/>
        <w:rPr>
          <w:rFonts w:ascii="Times New Roman" w:eastAsia="Times New Roman" w:hAnsi="Times New Roman" w:cs="Times New Roman"/>
          <w:b/>
          <w:bCs/>
          <w:sz w:val="28"/>
          <w:szCs w:val="28"/>
        </w:rPr>
      </w:pPr>
      <w:r w:rsidRPr="002B7352">
        <w:rPr>
          <w:rFonts w:ascii="Times New Roman" w:eastAsia="Times New Roman" w:hAnsi="Times New Roman" w:cs="Times New Roman"/>
          <w:b/>
          <w:bCs/>
          <w:sz w:val="28"/>
          <w:szCs w:val="28"/>
        </w:rPr>
        <w:t xml:space="preserve">20. Let Go </w:t>
      </w:r>
      <w:proofErr w:type="gramStart"/>
      <w:r w:rsidRPr="002B7352">
        <w:rPr>
          <w:rFonts w:ascii="Times New Roman" w:eastAsia="Times New Roman" w:hAnsi="Times New Roman" w:cs="Times New Roman"/>
          <w:b/>
          <w:bCs/>
          <w:sz w:val="28"/>
          <w:szCs w:val="28"/>
        </w:rPr>
        <w:t>Of The</w:t>
      </w:r>
      <w:proofErr w:type="gramEnd"/>
      <w:r w:rsidRPr="002B7352">
        <w:rPr>
          <w:rFonts w:ascii="Times New Roman" w:eastAsia="Times New Roman" w:hAnsi="Times New Roman" w:cs="Times New Roman"/>
          <w:b/>
          <w:bCs/>
          <w:sz w:val="28"/>
          <w:szCs w:val="28"/>
        </w:rPr>
        <w:t xml:space="preserve"> Idea That a Student’s Success Reflects On You</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It is so much easier to facilitate learning when you aren’t wrapped up in the outcome. I realize this is far easier said than done, in both teaching and parenting. We want to know that our own tactics are producing results. In some cases funding, evaluations, and promotions are dependent on how the </w:t>
      </w:r>
      <w:bookmarkStart w:id="0" w:name="_GoBack"/>
      <w:bookmarkEnd w:id="0"/>
      <w:r w:rsidRPr="009D04EC">
        <w:rPr>
          <w:rFonts w:ascii="Times New Roman" w:eastAsia="Times New Roman" w:hAnsi="Times New Roman" w:cs="Times New Roman"/>
          <w:sz w:val="24"/>
          <w:szCs w:val="24"/>
        </w:rPr>
        <w:t>class performs.</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But there is a fine balance here.</w:t>
      </w:r>
    </w:p>
    <w:p w:rsidR="009D04EC" w:rsidRPr="009D04EC" w:rsidRDefault="009D04EC" w:rsidP="009D04EC">
      <w:pPr>
        <w:spacing w:before="100" w:beforeAutospacing="1" w:after="100" w:afterAutospacing="1" w:line="240" w:lineRule="auto"/>
        <w:rPr>
          <w:rFonts w:ascii="Times New Roman" w:eastAsia="Times New Roman" w:hAnsi="Times New Roman" w:cs="Times New Roman"/>
          <w:sz w:val="24"/>
          <w:szCs w:val="24"/>
        </w:rPr>
      </w:pPr>
      <w:r w:rsidRPr="009D04EC">
        <w:rPr>
          <w:rFonts w:ascii="Times New Roman" w:eastAsia="Times New Roman" w:hAnsi="Times New Roman" w:cs="Times New Roman"/>
          <w:sz w:val="24"/>
          <w:szCs w:val="24"/>
        </w:rPr>
        <w:t xml:space="preserve">Teachers who are less “emotionally” invested in a student’s failure will not get as angry or frustrated when things don’t go as </w:t>
      </w:r>
      <w:r w:rsidRPr="009D04EC">
        <w:rPr>
          <w:rFonts w:ascii="Times New Roman" w:eastAsia="Times New Roman" w:hAnsi="Times New Roman" w:cs="Times New Roman"/>
          <w:sz w:val="24"/>
          <w:szCs w:val="24"/>
        </w:rPr>
        <w:lastRenderedPageBreak/>
        <w:t>planned. It is easier to develop a safe environment for failing when you are the neutral (but compassionate) supporter, rather than someone who is holding your breath on the outcome of the project. It’s a balance of care and at the same time, a healthy detachment that keeps you free from your own worry and stress.</w:t>
      </w:r>
    </w:p>
    <w:p w:rsidR="009D04EC" w:rsidRPr="00B10C7F" w:rsidRDefault="009D04EC" w:rsidP="00B10C7F">
      <w:pPr>
        <w:jc w:val="both"/>
      </w:pPr>
    </w:p>
    <w:sectPr w:rsidR="009D04EC" w:rsidRPr="00B10C7F" w:rsidSect="00B10C7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31D"/>
    <w:multiLevelType w:val="multilevel"/>
    <w:tmpl w:val="07C0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83612"/>
    <w:rsid w:val="00094190"/>
    <w:rsid w:val="000D2B5A"/>
    <w:rsid w:val="00192B4F"/>
    <w:rsid w:val="0021687A"/>
    <w:rsid w:val="002B2141"/>
    <w:rsid w:val="002B7352"/>
    <w:rsid w:val="0038208B"/>
    <w:rsid w:val="003F63B9"/>
    <w:rsid w:val="00440782"/>
    <w:rsid w:val="00464A9B"/>
    <w:rsid w:val="005C2289"/>
    <w:rsid w:val="00654E2D"/>
    <w:rsid w:val="00661A07"/>
    <w:rsid w:val="00705962"/>
    <w:rsid w:val="00957D3C"/>
    <w:rsid w:val="009D04EC"/>
    <w:rsid w:val="00AD5A37"/>
    <w:rsid w:val="00B10C7F"/>
    <w:rsid w:val="00B84784"/>
    <w:rsid w:val="00C83612"/>
    <w:rsid w:val="00CD7A59"/>
    <w:rsid w:val="00E15B8B"/>
    <w:rsid w:val="00E20414"/>
    <w:rsid w:val="00ED07B8"/>
    <w:rsid w:val="00ED25C0"/>
    <w:rsid w:val="00FB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141"/>
  </w:style>
  <w:style w:type="paragraph" w:styleId="Heading2">
    <w:name w:val="heading 2"/>
    <w:basedOn w:val="Normal"/>
    <w:link w:val="Heading2Char"/>
    <w:uiPriority w:val="9"/>
    <w:qFormat/>
    <w:rsid w:val="009D0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612"/>
    <w:rPr>
      <w:rFonts w:ascii="Tahoma" w:hAnsi="Tahoma" w:cs="Tahoma"/>
      <w:sz w:val="16"/>
      <w:szCs w:val="16"/>
    </w:rPr>
  </w:style>
  <w:style w:type="character" w:customStyle="1" w:styleId="Heading2Char">
    <w:name w:val="Heading 2 Char"/>
    <w:basedOn w:val="DefaultParagraphFont"/>
    <w:link w:val="Heading2"/>
    <w:uiPriority w:val="9"/>
    <w:rsid w:val="009D04E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D04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EC"/>
    <w:rPr>
      <w:b/>
      <w:bCs/>
    </w:rPr>
  </w:style>
  <w:style w:type="character" w:styleId="Hyperlink">
    <w:name w:val="Hyperlink"/>
    <w:basedOn w:val="DefaultParagraphFont"/>
    <w:uiPriority w:val="99"/>
    <w:semiHidden/>
    <w:unhideWhenUsed/>
    <w:rsid w:val="009D04EC"/>
    <w:rPr>
      <w:color w:val="0000FF"/>
      <w:u w:val="single"/>
    </w:rPr>
  </w:style>
  <w:style w:type="character" w:styleId="Emphasis">
    <w:name w:val="Emphasis"/>
    <w:basedOn w:val="DefaultParagraphFont"/>
    <w:uiPriority w:val="20"/>
    <w:qFormat/>
    <w:rsid w:val="009D04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2557">
      <w:bodyDiv w:val="1"/>
      <w:marLeft w:val="0"/>
      <w:marRight w:val="0"/>
      <w:marTop w:val="0"/>
      <w:marBottom w:val="0"/>
      <w:divBdr>
        <w:top w:val="none" w:sz="0" w:space="0" w:color="auto"/>
        <w:left w:val="none" w:sz="0" w:space="0" w:color="auto"/>
        <w:bottom w:val="none" w:sz="0" w:space="0" w:color="auto"/>
        <w:right w:val="none" w:sz="0" w:space="0" w:color="auto"/>
      </w:divBdr>
      <w:divsChild>
        <w:div w:id="617375618">
          <w:marLeft w:val="0"/>
          <w:marRight w:val="0"/>
          <w:marTop w:val="0"/>
          <w:marBottom w:val="0"/>
          <w:divBdr>
            <w:top w:val="none" w:sz="0" w:space="0" w:color="auto"/>
            <w:left w:val="none" w:sz="0" w:space="0" w:color="auto"/>
            <w:bottom w:val="none" w:sz="0" w:space="0" w:color="auto"/>
            <w:right w:val="none" w:sz="0" w:space="0" w:color="auto"/>
          </w:divBdr>
        </w:div>
      </w:divsChild>
    </w:div>
    <w:div w:id="198515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room.opencolleges.edu.au/features/educational-psychology-20-things-educators-need-to-know-about-how-students-learn/" TargetMode="External"/><Relationship Id="rId3" Type="http://schemas.microsoft.com/office/2007/relationships/stylesWithEffects" Target="stylesWithEffects.xml"/><Relationship Id="rId7" Type="http://schemas.openxmlformats.org/officeDocument/2006/relationships/hyperlink" Target="http://newsroom.opencolleges.edu.au/features/how-to-develop-a-culture-of-can-in-your-class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ewsroom.opencolleges.edu.au/features/30-storytelling-tips-for-educators/" TargetMode="External"/><Relationship Id="rId4" Type="http://schemas.openxmlformats.org/officeDocument/2006/relationships/settings" Target="settings.xml"/><Relationship Id="rId9" Type="http://schemas.openxmlformats.org/officeDocument/2006/relationships/hyperlink" Target="http://www.teachthought.com/ipad-2/10-secrets-to-unlocking-the-learning-potential-of-the-ip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SimplexGrinnell</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dlehman</dc:creator>
  <cp:keywords/>
  <dc:description/>
  <cp:lastModifiedBy>DL</cp:lastModifiedBy>
  <cp:revision>18</cp:revision>
  <dcterms:created xsi:type="dcterms:W3CDTF">2013-09-16T19:33:00Z</dcterms:created>
  <dcterms:modified xsi:type="dcterms:W3CDTF">2013-10-01T01:15:00Z</dcterms:modified>
</cp:coreProperties>
</file>